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45C" w:rsidRDefault="005678AA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приказ доп. услуг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приказ доп. услуг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8AA" w:rsidRDefault="005678AA"/>
    <w:p w:rsidR="005678AA" w:rsidRDefault="005678AA"/>
    <w:p w:rsidR="005678AA" w:rsidRDefault="005678AA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2" name="Рисунок 2" descr="C:\Users\Gigabyte\Desktop\приказ доп. услуг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приказ доп. услуги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8AA" w:rsidRDefault="005678AA"/>
    <w:p w:rsidR="005678AA" w:rsidRDefault="005678AA"/>
    <w:p w:rsidR="005678AA" w:rsidRDefault="005678AA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3" name="Рисунок 3" descr="C:\Users\Gigabyte\Desktop\приказ доп. услуг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приказ доп. услуги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8AA" w:rsidRDefault="005678AA"/>
    <w:p w:rsidR="005678AA" w:rsidRDefault="005678AA"/>
    <w:p w:rsidR="005678AA" w:rsidRDefault="005678AA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4" name="Рисунок 4" descr="C:\Users\Gigabyte\Desktop\приказ доп. услуги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gabyte\Desktop\приказ доп. услуги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7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8AA"/>
    <w:rsid w:val="005678AA"/>
    <w:rsid w:val="00CA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8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8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2019-03-11T13:27:00Z</dcterms:created>
  <dcterms:modified xsi:type="dcterms:W3CDTF">2019-03-11T13:29:00Z</dcterms:modified>
</cp:coreProperties>
</file>